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F" w:rsidRDefault="00C6408B" w:rsidP="00C6408B">
      <w:pPr>
        <w:jc w:val="center"/>
        <w:rPr>
          <w:rFonts w:ascii="Times New Roman" w:hAnsi="Times New Roman" w:cs="Times New Roman"/>
          <w:b/>
          <w:sz w:val="24"/>
        </w:rPr>
      </w:pPr>
      <w:r w:rsidRPr="00C6408B">
        <w:rPr>
          <w:rFonts w:ascii="Times New Roman" w:hAnsi="Times New Roman" w:cs="Times New Roman"/>
          <w:b/>
          <w:sz w:val="24"/>
        </w:rPr>
        <w:t>II Domenica dopo Natale</w:t>
      </w:r>
    </w:p>
    <w:p w:rsidR="00C6408B" w:rsidRDefault="00C6408B" w:rsidP="00C640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liturgia di questa domenica ci propone nuovamente il prologo del Vangelo secondo Giovanni  che abbiamo già incontrato nella Messa del giorno di Natale. E’ un inno di apertura allo stesso </w:t>
      </w:r>
      <w:r w:rsidR="00160176">
        <w:rPr>
          <w:rFonts w:ascii="Times New Roman" w:hAnsi="Times New Roman" w:cs="Times New Roman"/>
          <w:sz w:val="24"/>
        </w:rPr>
        <w:t xml:space="preserve">Vangelo </w:t>
      </w:r>
      <w:r>
        <w:rPr>
          <w:rFonts w:ascii="Times New Roman" w:hAnsi="Times New Roman" w:cs="Times New Roman"/>
          <w:sz w:val="24"/>
        </w:rPr>
        <w:t>e contiene già tutti i temi che l’evangelista svilupperà nel corso del suo scritto.</w:t>
      </w:r>
    </w:p>
    <w:p w:rsidR="00107A36" w:rsidRDefault="00C6408B" w:rsidP="006420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prologo inizia </w:t>
      </w:r>
      <w:r w:rsidR="00107A36">
        <w:rPr>
          <w:rFonts w:ascii="Times New Roman" w:hAnsi="Times New Roman" w:cs="Times New Roman"/>
          <w:sz w:val="24"/>
        </w:rPr>
        <w:t>con</w:t>
      </w:r>
      <w:r w:rsidR="00FF5A6F">
        <w:rPr>
          <w:rFonts w:ascii="Times New Roman" w:hAnsi="Times New Roman" w:cs="Times New Roman"/>
          <w:sz w:val="24"/>
        </w:rPr>
        <w:t xml:space="preserve"> l’</w:t>
      </w:r>
      <w:proofErr w:type="spellStart"/>
      <w:r w:rsidR="00FF5A6F">
        <w:rPr>
          <w:rFonts w:ascii="Times New Roman" w:hAnsi="Times New Roman" w:cs="Times New Roman"/>
          <w:sz w:val="24"/>
        </w:rPr>
        <w:t>esprssione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ED0796">
        <w:rPr>
          <w:rFonts w:ascii="Times New Roman" w:hAnsi="Times New Roman" w:cs="Times New Roman"/>
          <w:i/>
          <w:sz w:val="24"/>
        </w:rPr>
        <w:t>In principio</w:t>
      </w:r>
      <w:r>
        <w:rPr>
          <w:rFonts w:ascii="Times New Roman" w:hAnsi="Times New Roman" w:cs="Times New Roman"/>
          <w:sz w:val="24"/>
        </w:rPr>
        <w:t>”</w:t>
      </w:r>
      <w:r w:rsidR="006A0727">
        <w:rPr>
          <w:rFonts w:ascii="Times New Roman" w:hAnsi="Times New Roman" w:cs="Times New Roman"/>
          <w:sz w:val="24"/>
        </w:rPr>
        <w:t xml:space="preserve"> che evoca le prime parole della Bibbia riportandoci così alla creazione. In tal modo Giovanni ci mostra che la venuta di Cristo nel mondo è una nuova creazione</w:t>
      </w:r>
      <w:r w:rsidR="0007723F">
        <w:rPr>
          <w:rFonts w:ascii="Times New Roman" w:hAnsi="Times New Roman" w:cs="Times New Roman"/>
          <w:sz w:val="24"/>
        </w:rPr>
        <w:t>:</w:t>
      </w:r>
      <w:r w:rsidR="006A0727">
        <w:rPr>
          <w:rFonts w:ascii="Times New Roman" w:hAnsi="Times New Roman" w:cs="Times New Roman"/>
          <w:sz w:val="24"/>
        </w:rPr>
        <w:t xml:space="preserve"> è il compimento stesso della creazione</w:t>
      </w:r>
      <w:r w:rsidR="00107A36">
        <w:rPr>
          <w:rFonts w:ascii="Times New Roman" w:hAnsi="Times New Roman" w:cs="Times New Roman"/>
          <w:sz w:val="24"/>
        </w:rPr>
        <w:t xml:space="preserve">, compimento che trova il suo culmine sulla croce quando Gesù </w:t>
      </w:r>
      <w:r w:rsidR="00647DAA">
        <w:rPr>
          <w:rFonts w:ascii="Times New Roman" w:hAnsi="Times New Roman" w:cs="Times New Roman"/>
          <w:sz w:val="24"/>
        </w:rPr>
        <w:t>dirà</w:t>
      </w:r>
      <w:r w:rsidR="00107A36">
        <w:rPr>
          <w:rFonts w:ascii="Times New Roman" w:hAnsi="Times New Roman" w:cs="Times New Roman"/>
          <w:sz w:val="24"/>
        </w:rPr>
        <w:t xml:space="preserve"> </w:t>
      </w:r>
      <w:r w:rsidR="00107A36" w:rsidRPr="00ED0796">
        <w:rPr>
          <w:rFonts w:ascii="Times New Roman" w:hAnsi="Times New Roman" w:cs="Times New Roman"/>
          <w:i/>
          <w:sz w:val="24"/>
        </w:rPr>
        <w:t xml:space="preserve">“tutto è </w:t>
      </w:r>
      <w:r w:rsidR="00647DAA" w:rsidRPr="00ED0796">
        <w:rPr>
          <w:rFonts w:ascii="Times New Roman" w:hAnsi="Times New Roman" w:cs="Times New Roman"/>
          <w:i/>
          <w:sz w:val="24"/>
        </w:rPr>
        <w:t>compiuto</w:t>
      </w:r>
      <w:r w:rsidR="00107A36">
        <w:rPr>
          <w:rFonts w:ascii="Times New Roman" w:hAnsi="Times New Roman" w:cs="Times New Roman"/>
          <w:sz w:val="24"/>
        </w:rPr>
        <w:t xml:space="preserve">” e alla </w:t>
      </w:r>
      <w:r w:rsidR="00647DAA">
        <w:rPr>
          <w:rFonts w:ascii="Times New Roman" w:hAnsi="Times New Roman" w:cs="Times New Roman"/>
          <w:sz w:val="24"/>
        </w:rPr>
        <w:t>fine</w:t>
      </w:r>
      <w:r w:rsidR="00107A36">
        <w:rPr>
          <w:rFonts w:ascii="Times New Roman" w:hAnsi="Times New Roman" w:cs="Times New Roman"/>
          <w:sz w:val="24"/>
        </w:rPr>
        <w:t xml:space="preserve"> dei tempi tutta la creazione sarà ricapitolata in Cristo al </w:t>
      </w:r>
      <w:r w:rsidR="006420F4">
        <w:rPr>
          <w:rFonts w:ascii="Times New Roman" w:hAnsi="Times New Roman" w:cs="Times New Roman"/>
          <w:sz w:val="24"/>
        </w:rPr>
        <w:t>Padre</w:t>
      </w:r>
      <w:r w:rsidR="00107A36">
        <w:rPr>
          <w:rFonts w:ascii="Times New Roman" w:hAnsi="Times New Roman" w:cs="Times New Roman"/>
          <w:sz w:val="24"/>
        </w:rPr>
        <w:t>.</w:t>
      </w:r>
    </w:p>
    <w:p w:rsidR="00C6408B" w:rsidRDefault="00647DAA" w:rsidP="00C640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07A36">
        <w:rPr>
          <w:rFonts w:ascii="Times New Roman" w:hAnsi="Times New Roman" w:cs="Times New Roman"/>
          <w:sz w:val="24"/>
        </w:rPr>
        <w:t xml:space="preserve">a ora il Verbo, </w:t>
      </w:r>
      <w:r>
        <w:rPr>
          <w:rFonts w:ascii="Times New Roman" w:hAnsi="Times New Roman" w:cs="Times New Roman"/>
          <w:sz w:val="24"/>
        </w:rPr>
        <w:t>Parola</w:t>
      </w:r>
      <w:r w:rsidR="00107A36">
        <w:rPr>
          <w:rFonts w:ascii="Times New Roman" w:hAnsi="Times New Roman" w:cs="Times New Roman"/>
          <w:sz w:val="24"/>
        </w:rPr>
        <w:t xml:space="preserve"> eterna di Dio</w:t>
      </w:r>
      <w:r>
        <w:rPr>
          <w:rFonts w:ascii="Times New Roman" w:hAnsi="Times New Roman" w:cs="Times New Roman"/>
          <w:sz w:val="24"/>
        </w:rPr>
        <w:t>, attraverso l</w:t>
      </w:r>
      <w:r w:rsidR="0016017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quale Dio ha creato tutte le cose (cfr. I lettura) si fa carne. E’ questo il mistero del Natale: Dio l’Eterno, Colui che è del mondo il Creatore, si fa bambino</w:t>
      </w:r>
      <w:r w:rsidR="0007723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Nato da Maria vergine e custodito da Giuseppe</w:t>
      </w:r>
      <w:r w:rsidR="001601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Dio ci viene incontro in una famiglia, nella normalità della vita quotidiana. Entra </w:t>
      </w:r>
      <w:r w:rsidR="00B274FB">
        <w:rPr>
          <w:rFonts w:ascii="Times New Roman" w:hAnsi="Times New Roman" w:cs="Times New Roman"/>
          <w:sz w:val="24"/>
        </w:rPr>
        <w:t>così</w:t>
      </w:r>
      <w:r>
        <w:rPr>
          <w:rFonts w:ascii="Times New Roman" w:hAnsi="Times New Roman" w:cs="Times New Roman"/>
          <w:sz w:val="24"/>
        </w:rPr>
        <w:t xml:space="preserve"> nella storia, nella storia di un popolo - il popolo eletto, il popolo che Dio si è scelto come sua eredità,</w:t>
      </w:r>
      <w:r w:rsidR="0007723F">
        <w:rPr>
          <w:rFonts w:ascii="Times New Roman" w:hAnsi="Times New Roman" w:cs="Times New Roman"/>
          <w:sz w:val="24"/>
        </w:rPr>
        <w:t xml:space="preserve"> -</w:t>
      </w:r>
      <w:r w:rsidR="00B274FB">
        <w:rPr>
          <w:rFonts w:ascii="Times New Roman" w:hAnsi="Times New Roman" w:cs="Times New Roman"/>
          <w:sz w:val="24"/>
        </w:rPr>
        <w:t xml:space="preserve">  e nella nostra storia personale.</w:t>
      </w:r>
      <w:r w:rsidR="00485D7C">
        <w:rPr>
          <w:rFonts w:ascii="Times New Roman" w:hAnsi="Times New Roman" w:cs="Times New Roman"/>
          <w:sz w:val="24"/>
        </w:rPr>
        <w:t xml:space="preserve"> Purtroppo “ </w:t>
      </w:r>
      <w:r w:rsidR="00485D7C" w:rsidRPr="00ED0796">
        <w:rPr>
          <w:rFonts w:ascii="Times New Roman" w:hAnsi="Times New Roman" w:cs="Times New Roman"/>
          <w:i/>
          <w:sz w:val="24"/>
        </w:rPr>
        <w:t>il mondo non lo riconobbe</w:t>
      </w:r>
      <w:r w:rsidR="0007723F">
        <w:rPr>
          <w:rFonts w:ascii="Times New Roman" w:hAnsi="Times New Roman" w:cs="Times New Roman"/>
          <w:sz w:val="24"/>
        </w:rPr>
        <w:t>”</w:t>
      </w:r>
      <w:r w:rsidR="00485D7C">
        <w:rPr>
          <w:rFonts w:ascii="Times New Roman" w:hAnsi="Times New Roman" w:cs="Times New Roman"/>
          <w:sz w:val="24"/>
        </w:rPr>
        <w:t xml:space="preserve">: gli </w:t>
      </w:r>
      <w:r w:rsidR="003E74DD">
        <w:rPr>
          <w:rFonts w:ascii="Times New Roman" w:hAnsi="Times New Roman" w:cs="Times New Roman"/>
          <w:sz w:val="24"/>
        </w:rPr>
        <w:t>uomini</w:t>
      </w:r>
      <w:r w:rsidR="00485D7C">
        <w:rPr>
          <w:rFonts w:ascii="Times New Roman" w:hAnsi="Times New Roman" w:cs="Times New Roman"/>
          <w:sz w:val="24"/>
        </w:rPr>
        <w:t xml:space="preserve"> non hanno </w:t>
      </w:r>
      <w:r w:rsidR="003E74DD">
        <w:rPr>
          <w:rFonts w:ascii="Times New Roman" w:hAnsi="Times New Roman" w:cs="Times New Roman"/>
          <w:sz w:val="24"/>
        </w:rPr>
        <w:t>creduto</w:t>
      </w:r>
      <w:r w:rsidR="00485D7C">
        <w:rPr>
          <w:rFonts w:ascii="Times New Roman" w:hAnsi="Times New Roman" w:cs="Times New Roman"/>
          <w:sz w:val="24"/>
        </w:rPr>
        <w:t xml:space="preserve"> nel </w:t>
      </w:r>
      <w:r w:rsidR="00160176">
        <w:rPr>
          <w:rFonts w:ascii="Times New Roman" w:hAnsi="Times New Roman" w:cs="Times New Roman"/>
          <w:sz w:val="24"/>
        </w:rPr>
        <w:t xml:space="preserve">Verbo </w:t>
      </w:r>
      <w:r w:rsidR="003E74DD">
        <w:rPr>
          <w:rFonts w:ascii="Times New Roman" w:hAnsi="Times New Roman" w:cs="Times New Roman"/>
          <w:sz w:val="24"/>
        </w:rPr>
        <w:t>incarnato</w:t>
      </w:r>
      <w:r w:rsidR="00160176">
        <w:rPr>
          <w:rFonts w:ascii="Times New Roman" w:hAnsi="Times New Roman" w:cs="Times New Roman"/>
          <w:sz w:val="24"/>
        </w:rPr>
        <w:t xml:space="preserve">, non l’hanno riconosciuto </w:t>
      </w:r>
      <w:r w:rsidR="00485D7C">
        <w:rPr>
          <w:rFonts w:ascii="Times New Roman" w:hAnsi="Times New Roman" w:cs="Times New Roman"/>
          <w:sz w:val="24"/>
        </w:rPr>
        <w:t xml:space="preserve"> come luce </w:t>
      </w:r>
      <w:r w:rsidR="00160176">
        <w:rPr>
          <w:rFonts w:ascii="Times New Roman" w:hAnsi="Times New Roman" w:cs="Times New Roman"/>
          <w:sz w:val="24"/>
        </w:rPr>
        <w:t>e hanno preferito</w:t>
      </w:r>
      <w:r w:rsidR="00485D7C">
        <w:rPr>
          <w:rFonts w:ascii="Times New Roman" w:hAnsi="Times New Roman" w:cs="Times New Roman"/>
          <w:sz w:val="24"/>
        </w:rPr>
        <w:t xml:space="preserve"> le tenebre alla </w:t>
      </w:r>
      <w:r w:rsidR="002B2A0B">
        <w:rPr>
          <w:rFonts w:ascii="Times New Roman" w:hAnsi="Times New Roman" w:cs="Times New Roman"/>
          <w:sz w:val="24"/>
        </w:rPr>
        <w:t xml:space="preserve"> luce </w:t>
      </w:r>
      <w:r w:rsidR="00485D7C">
        <w:rPr>
          <w:rFonts w:ascii="Times New Roman" w:hAnsi="Times New Roman" w:cs="Times New Roman"/>
          <w:sz w:val="24"/>
        </w:rPr>
        <w:t xml:space="preserve">non </w:t>
      </w:r>
      <w:r w:rsidR="003E74DD">
        <w:rPr>
          <w:rFonts w:ascii="Times New Roman" w:hAnsi="Times New Roman" w:cs="Times New Roman"/>
          <w:sz w:val="24"/>
        </w:rPr>
        <w:t>riconoscendo</w:t>
      </w:r>
      <w:r w:rsidR="00485D7C">
        <w:rPr>
          <w:rFonts w:ascii="Times New Roman" w:hAnsi="Times New Roman" w:cs="Times New Roman"/>
          <w:sz w:val="24"/>
        </w:rPr>
        <w:t xml:space="preserve"> l</w:t>
      </w:r>
      <w:r w:rsidR="003E74DD">
        <w:rPr>
          <w:rFonts w:ascii="Times New Roman" w:hAnsi="Times New Roman" w:cs="Times New Roman"/>
          <w:sz w:val="24"/>
        </w:rPr>
        <w:t>a</w:t>
      </w:r>
      <w:r w:rsidR="00485D7C">
        <w:rPr>
          <w:rFonts w:ascii="Times New Roman" w:hAnsi="Times New Roman" w:cs="Times New Roman"/>
          <w:sz w:val="24"/>
        </w:rPr>
        <w:t xml:space="preserve"> sua </w:t>
      </w:r>
      <w:r w:rsidR="003E74DD">
        <w:rPr>
          <w:rFonts w:ascii="Times New Roman" w:hAnsi="Times New Roman" w:cs="Times New Roman"/>
          <w:sz w:val="24"/>
        </w:rPr>
        <w:t>iniziativa</w:t>
      </w:r>
      <w:r w:rsidR="00485D7C">
        <w:rPr>
          <w:rFonts w:ascii="Times New Roman" w:hAnsi="Times New Roman" w:cs="Times New Roman"/>
          <w:sz w:val="24"/>
        </w:rPr>
        <w:t xml:space="preserve"> di salvezza. </w:t>
      </w:r>
      <w:r w:rsidR="003E74DD">
        <w:rPr>
          <w:rFonts w:ascii="Times New Roman" w:hAnsi="Times New Roman" w:cs="Times New Roman"/>
          <w:sz w:val="24"/>
        </w:rPr>
        <w:t>Al rifiuto</w:t>
      </w:r>
      <w:r w:rsidR="00485D7C">
        <w:rPr>
          <w:rFonts w:ascii="Times New Roman" w:hAnsi="Times New Roman" w:cs="Times New Roman"/>
          <w:sz w:val="24"/>
        </w:rPr>
        <w:t xml:space="preserve"> del mondo, l’</w:t>
      </w:r>
      <w:r w:rsidR="003E74DD">
        <w:rPr>
          <w:rFonts w:ascii="Times New Roman" w:hAnsi="Times New Roman" w:cs="Times New Roman"/>
          <w:sz w:val="24"/>
        </w:rPr>
        <w:t>evangelista</w:t>
      </w:r>
      <w:r w:rsidR="00485D7C">
        <w:rPr>
          <w:rFonts w:ascii="Times New Roman" w:hAnsi="Times New Roman" w:cs="Times New Roman"/>
          <w:sz w:val="24"/>
        </w:rPr>
        <w:t xml:space="preserve"> </w:t>
      </w:r>
      <w:r w:rsidR="003E74DD">
        <w:rPr>
          <w:rFonts w:ascii="Times New Roman" w:hAnsi="Times New Roman" w:cs="Times New Roman"/>
          <w:sz w:val="24"/>
        </w:rPr>
        <w:t>Giovanni</w:t>
      </w:r>
      <w:r w:rsidR="00485D7C">
        <w:rPr>
          <w:rFonts w:ascii="Times New Roman" w:hAnsi="Times New Roman" w:cs="Times New Roman"/>
          <w:sz w:val="24"/>
        </w:rPr>
        <w:t xml:space="preserve"> ne </w:t>
      </w:r>
      <w:r w:rsidR="003E74DD">
        <w:rPr>
          <w:rFonts w:ascii="Times New Roman" w:hAnsi="Times New Roman" w:cs="Times New Roman"/>
          <w:sz w:val="24"/>
        </w:rPr>
        <w:t>aggiunge</w:t>
      </w:r>
      <w:r w:rsidR="00485D7C">
        <w:rPr>
          <w:rFonts w:ascii="Times New Roman" w:hAnsi="Times New Roman" w:cs="Times New Roman"/>
          <w:sz w:val="24"/>
        </w:rPr>
        <w:t xml:space="preserve"> </w:t>
      </w:r>
      <w:r w:rsidR="003E74DD">
        <w:rPr>
          <w:rFonts w:ascii="Times New Roman" w:hAnsi="Times New Roman" w:cs="Times New Roman"/>
          <w:sz w:val="24"/>
        </w:rPr>
        <w:t>un’altra</w:t>
      </w:r>
      <w:r w:rsidR="00485D7C">
        <w:rPr>
          <w:rFonts w:ascii="Times New Roman" w:hAnsi="Times New Roman" w:cs="Times New Roman"/>
          <w:sz w:val="24"/>
        </w:rPr>
        <w:t xml:space="preserve"> “</w:t>
      </w:r>
      <w:r w:rsidR="00485D7C" w:rsidRPr="00ED0796">
        <w:rPr>
          <w:rFonts w:ascii="Times New Roman" w:hAnsi="Times New Roman" w:cs="Times New Roman"/>
          <w:i/>
          <w:sz w:val="24"/>
        </w:rPr>
        <w:t>e i suoi non l’</w:t>
      </w:r>
      <w:r w:rsidR="003E74DD" w:rsidRPr="00ED0796">
        <w:rPr>
          <w:rFonts w:ascii="Times New Roman" w:hAnsi="Times New Roman" w:cs="Times New Roman"/>
          <w:i/>
          <w:sz w:val="24"/>
        </w:rPr>
        <w:t>hanno</w:t>
      </w:r>
      <w:r w:rsidR="00485D7C" w:rsidRPr="00ED0796">
        <w:rPr>
          <w:rFonts w:ascii="Times New Roman" w:hAnsi="Times New Roman" w:cs="Times New Roman"/>
          <w:i/>
          <w:sz w:val="24"/>
        </w:rPr>
        <w:t xml:space="preserve"> </w:t>
      </w:r>
      <w:r w:rsidR="003E74DD" w:rsidRPr="00ED0796">
        <w:rPr>
          <w:rFonts w:ascii="Times New Roman" w:hAnsi="Times New Roman" w:cs="Times New Roman"/>
          <w:i/>
          <w:sz w:val="24"/>
        </w:rPr>
        <w:t>accolto</w:t>
      </w:r>
      <w:r w:rsidR="00485D7C">
        <w:rPr>
          <w:rFonts w:ascii="Times New Roman" w:hAnsi="Times New Roman" w:cs="Times New Roman"/>
          <w:sz w:val="24"/>
        </w:rPr>
        <w:t xml:space="preserve">”: il popolo </w:t>
      </w:r>
      <w:r w:rsidR="003E74DD">
        <w:rPr>
          <w:rFonts w:ascii="Times New Roman" w:hAnsi="Times New Roman" w:cs="Times New Roman"/>
          <w:sz w:val="24"/>
        </w:rPr>
        <w:t>d’Israele</w:t>
      </w:r>
      <w:r w:rsidR="00485D7C">
        <w:rPr>
          <w:rFonts w:ascii="Times New Roman" w:hAnsi="Times New Roman" w:cs="Times New Roman"/>
          <w:sz w:val="24"/>
        </w:rPr>
        <w:t xml:space="preserve">, il </w:t>
      </w:r>
      <w:r w:rsidR="003E74DD">
        <w:rPr>
          <w:rFonts w:ascii="Times New Roman" w:hAnsi="Times New Roman" w:cs="Times New Roman"/>
          <w:sz w:val="24"/>
        </w:rPr>
        <w:t>popolo</w:t>
      </w:r>
      <w:r w:rsidR="00485D7C">
        <w:rPr>
          <w:rFonts w:ascii="Times New Roman" w:hAnsi="Times New Roman" w:cs="Times New Roman"/>
          <w:sz w:val="24"/>
        </w:rPr>
        <w:t xml:space="preserve"> della promessa</w:t>
      </w:r>
      <w:r w:rsidR="003E74DD">
        <w:rPr>
          <w:rFonts w:ascii="Times New Roman" w:hAnsi="Times New Roman" w:cs="Times New Roman"/>
          <w:sz w:val="24"/>
        </w:rPr>
        <w:t xml:space="preserve"> e dell’alleanza</w:t>
      </w:r>
      <w:r w:rsidR="00485D7C">
        <w:rPr>
          <w:rFonts w:ascii="Times New Roman" w:hAnsi="Times New Roman" w:cs="Times New Roman"/>
          <w:sz w:val="24"/>
        </w:rPr>
        <w:t xml:space="preserve"> </w:t>
      </w:r>
      <w:r w:rsidR="006420F4">
        <w:rPr>
          <w:rFonts w:ascii="Times New Roman" w:hAnsi="Times New Roman" w:cs="Times New Roman"/>
          <w:sz w:val="24"/>
        </w:rPr>
        <w:t xml:space="preserve"> non ha riconosciuto in Gesù, il Figlio di Dio, Lui stesso Dio</w:t>
      </w:r>
      <w:r w:rsidR="0070216F">
        <w:rPr>
          <w:rFonts w:ascii="Times New Roman" w:hAnsi="Times New Roman" w:cs="Times New Roman"/>
          <w:sz w:val="24"/>
        </w:rPr>
        <w:t xml:space="preserve"> (come diciamo nella professione di fede). </w:t>
      </w:r>
      <w:r w:rsidR="002E4507">
        <w:rPr>
          <w:rFonts w:ascii="Times New Roman" w:hAnsi="Times New Roman" w:cs="Times New Roman"/>
          <w:sz w:val="24"/>
        </w:rPr>
        <w:t>Il popolo</w:t>
      </w:r>
      <w:r w:rsidR="0070216F">
        <w:rPr>
          <w:rFonts w:ascii="Times New Roman" w:hAnsi="Times New Roman" w:cs="Times New Roman"/>
          <w:sz w:val="24"/>
        </w:rPr>
        <w:t xml:space="preserve"> eletto, teneramente amato d</w:t>
      </w:r>
      <w:r w:rsidR="00FF5A6F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="0070216F">
        <w:rPr>
          <w:rFonts w:ascii="Times New Roman" w:hAnsi="Times New Roman" w:cs="Times New Roman"/>
          <w:sz w:val="24"/>
        </w:rPr>
        <w:t xml:space="preserve"> Dio con gesti </w:t>
      </w:r>
      <w:r w:rsidR="002E4507">
        <w:rPr>
          <w:rFonts w:ascii="Times New Roman" w:hAnsi="Times New Roman" w:cs="Times New Roman"/>
          <w:sz w:val="24"/>
        </w:rPr>
        <w:t>straordinari</w:t>
      </w:r>
      <w:r w:rsidR="0070216F">
        <w:rPr>
          <w:rFonts w:ascii="Times New Roman" w:hAnsi="Times New Roman" w:cs="Times New Roman"/>
          <w:sz w:val="24"/>
        </w:rPr>
        <w:t>, ha respinto l</w:t>
      </w:r>
      <w:r w:rsidR="002E4507">
        <w:rPr>
          <w:rFonts w:ascii="Times New Roman" w:hAnsi="Times New Roman" w:cs="Times New Roman"/>
          <w:sz w:val="24"/>
        </w:rPr>
        <w:t>a</w:t>
      </w:r>
      <w:r w:rsidR="0070216F">
        <w:rPr>
          <w:rFonts w:ascii="Times New Roman" w:hAnsi="Times New Roman" w:cs="Times New Roman"/>
          <w:sz w:val="24"/>
        </w:rPr>
        <w:t xml:space="preserve"> salvezza di Dio non cessando di vivere nel compromesso e </w:t>
      </w:r>
      <w:r w:rsidR="002E4507">
        <w:rPr>
          <w:rFonts w:ascii="Times New Roman" w:hAnsi="Times New Roman" w:cs="Times New Roman"/>
          <w:sz w:val="24"/>
        </w:rPr>
        <w:t>mostrandosi</w:t>
      </w:r>
      <w:r w:rsidR="0070216F">
        <w:rPr>
          <w:rFonts w:ascii="Times New Roman" w:hAnsi="Times New Roman" w:cs="Times New Roman"/>
          <w:sz w:val="24"/>
        </w:rPr>
        <w:t xml:space="preserve"> ora fedele , ora infedele. </w:t>
      </w:r>
      <w:r w:rsidR="00C859DF">
        <w:rPr>
          <w:rFonts w:ascii="Times New Roman" w:hAnsi="Times New Roman" w:cs="Times New Roman"/>
          <w:sz w:val="24"/>
        </w:rPr>
        <w:t xml:space="preserve"> E’ </w:t>
      </w:r>
      <w:r w:rsidR="002E4507">
        <w:rPr>
          <w:rFonts w:ascii="Times New Roman" w:hAnsi="Times New Roman" w:cs="Times New Roman"/>
          <w:sz w:val="24"/>
        </w:rPr>
        <w:t>presente</w:t>
      </w:r>
      <w:r w:rsidR="00C859DF">
        <w:rPr>
          <w:rFonts w:ascii="Times New Roman" w:hAnsi="Times New Roman" w:cs="Times New Roman"/>
          <w:sz w:val="24"/>
        </w:rPr>
        <w:t xml:space="preserve"> qui il </w:t>
      </w:r>
      <w:r w:rsidR="002E4507">
        <w:rPr>
          <w:rFonts w:ascii="Times New Roman" w:hAnsi="Times New Roman" w:cs="Times New Roman"/>
          <w:sz w:val="24"/>
        </w:rPr>
        <w:t>lungo</w:t>
      </w:r>
      <w:r w:rsidR="00C859DF">
        <w:rPr>
          <w:rFonts w:ascii="Times New Roman" w:hAnsi="Times New Roman" w:cs="Times New Roman"/>
          <w:sz w:val="24"/>
        </w:rPr>
        <w:t xml:space="preserve"> cammino dell’</w:t>
      </w:r>
      <w:r w:rsidR="002E4507">
        <w:rPr>
          <w:rFonts w:ascii="Times New Roman" w:hAnsi="Times New Roman" w:cs="Times New Roman"/>
          <w:sz w:val="24"/>
        </w:rPr>
        <w:t>umanità</w:t>
      </w:r>
      <w:r w:rsidR="00C859DF">
        <w:rPr>
          <w:rFonts w:ascii="Times New Roman" w:hAnsi="Times New Roman" w:cs="Times New Roman"/>
          <w:sz w:val="24"/>
        </w:rPr>
        <w:t xml:space="preserve"> che nonostante il progetto di amore e</w:t>
      </w:r>
      <w:r w:rsidR="002E4507">
        <w:rPr>
          <w:rFonts w:ascii="Times New Roman" w:hAnsi="Times New Roman" w:cs="Times New Roman"/>
          <w:sz w:val="24"/>
        </w:rPr>
        <w:t xml:space="preserve"> </w:t>
      </w:r>
      <w:r w:rsidR="00C859DF">
        <w:rPr>
          <w:rFonts w:ascii="Times New Roman" w:hAnsi="Times New Roman" w:cs="Times New Roman"/>
          <w:sz w:val="24"/>
        </w:rPr>
        <w:t>di</w:t>
      </w:r>
      <w:r w:rsidR="002E4507">
        <w:rPr>
          <w:rFonts w:ascii="Times New Roman" w:hAnsi="Times New Roman" w:cs="Times New Roman"/>
          <w:sz w:val="24"/>
        </w:rPr>
        <w:t xml:space="preserve"> </w:t>
      </w:r>
      <w:r w:rsidR="00C859DF">
        <w:rPr>
          <w:rFonts w:ascii="Times New Roman" w:hAnsi="Times New Roman" w:cs="Times New Roman"/>
          <w:sz w:val="24"/>
        </w:rPr>
        <w:t xml:space="preserve">vita </w:t>
      </w:r>
      <w:r w:rsidR="002E4507">
        <w:rPr>
          <w:rFonts w:ascii="Times New Roman" w:hAnsi="Times New Roman" w:cs="Times New Roman"/>
          <w:sz w:val="24"/>
        </w:rPr>
        <w:t>voluto</w:t>
      </w:r>
      <w:r w:rsidR="00C859DF">
        <w:rPr>
          <w:rFonts w:ascii="Times New Roman" w:hAnsi="Times New Roman" w:cs="Times New Roman"/>
          <w:sz w:val="24"/>
        </w:rPr>
        <w:t xml:space="preserve"> da Dio</w:t>
      </w:r>
      <w:r w:rsidR="002E4507">
        <w:rPr>
          <w:rFonts w:ascii="Times New Roman" w:hAnsi="Times New Roman" w:cs="Times New Roman"/>
          <w:sz w:val="24"/>
        </w:rPr>
        <w:t xml:space="preserve"> ha perso liberamente con il peccato l’orientamento di tutto il suo essere. Solo ritornando a Dio l’u</w:t>
      </w:r>
      <w:r w:rsidR="00A93EF9">
        <w:rPr>
          <w:rFonts w:ascii="Times New Roman" w:hAnsi="Times New Roman" w:cs="Times New Roman"/>
          <w:sz w:val="24"/>
        </w:rPr>
        <w:t>o</w:t>
      </w:r>
      <w:r w:rsidR="002E4507">
        <w:rPr>
          <w:rFonts w:ascii="Times New Roman" w:hAnsi="Times New Roman" w:cs="Times New Roman"/>
          <w:sz w:val="24"/>
        </w:rPr>
        <w:t xml:space="preserve">mo può </w:t>
      </w:r>
      <w:r w:rsidR="00A93EF9">
        <w:rPr>
          <w:rFonts w:ascii="Times New Roman" w:hAnsi="Times New Roman" w:cs="Times New Roman"/>
          <w:sz w:val="24"/>
        </w:rPr>
        <w:t>ritrovare</w:t>
      </w:r>
      <w:r w:rsidR="002E4507">
        <w:rPr>
          <w:rFonts w:ascii="Times New Roman" w:hAnsi="Times New Roman" w:cs="Times New Roman"/>
          <w:sz w:val="24"/>
        </w:rPr>
        <w:t xml:space="preserve"> se stesso</w:t>
      </w:r>
      <w:r w:rsidR="002222DA">
        <w:rPr>
          <w:rFonts w:ascii="Times New Roman" w:hAnsi="Times New Roman" w:cs="Times New Roman"/>
          <w:sz w:val="24"/>
        </w:rPr>
        <w:t>,  infatti “</w:t>
      </w:r>
      <w:r w:rsidR="002222DA" w:rsidRPr="00ED0796">
        <w:rPr>
          <w:rFonts w:ascii="Times New Roman" w:hAnsi="Times New Roman" w:cs="Times New Roman"/>
          <w:i/>
          <w:sz w:val="24"/>
        </w:rPr>
        <w:t>a quanti l’hanno accolto ha dato il potere di diventare figli di Dio</w:t>
      </w:r>
      <w:r w:rsidR="002222DA">
        <w:rPr>
          <w:rFonts w:ascii="Times New Roman" w:hAnsi="Times New Roman" w:cs="Times New Roman"/>
          <w:sz w:val="24"/>
        </w:rPr>
        <w:t>”. Ecco il dono che Dio ci fa a Natale: ci rende figli nel suo Figlio.</w:t>
      </w:r>
      <w:r w:rsidR="00E825D7">
        <w:rPr>
          <w:rFonts w:ascii="Times New Roman" w:hAnsi="Times New Roman" w:cs="Times New Roman"/>
          <w:sz w:val="24"/>
        </w:rPr>
        <w:t xml:space="preserve"> La nostra figliolanza divina è un dono ricevuto, un “potere” donato</w:t>
      </w:r>
      <w:r w:rsidR="00651D7C">
        <w:rPr>
          <w:rFonts w:ascii="Times New Roman" w:hAnsi="Times New Roman" w:cs="Times New Roman"/>
          <w:sz w:val="24"/>
        </w:rPr>
        <w:t>: “</w:t>
      </w:r>
      <w:r w:rsidR="00651D7C" w:rsidRPr="008C63DB">
        <w:rPr>
          <w:rFonts w:ascii="Times New Roman" w:hAnsi="Times New Roman" w:cs="Times New Roman"/>
          <w:i/>
          <w:sz w:val="24"/>
        </w:rPr>
        <w:t>Il Padre</w:t>
      </w:r>
      <w:r w:rsidR="00651D7C">
        <w:rPr>
          <w:rFonts w:ascii="Times New Roman" w:hAnsi="Times New Roman" w:cs="Times New Roman"/>
          <w:sz w:val="24"/>
        </w:rPr>
        <w:t xml:space="preserve"> - infatti - </w:t>
      </w:r>
      <w:r w:rsidR="00651D7C" w:rsidRPr="008C63DB">
        <w:rPr>
          <w:rFonts w:ascii="Times New Roman" w:hAnsi="Times New Roman" w:cs="Times New Roman"/>
          <w:i/>
          <w:sz w:val="24"/>
        </w:rPr>
        <w:t>ci ha scelti prima della creazione del mondo  … predestinandoci ad essere suoi figli adottivi per opera di Gesù Cristo</w:t>
      </w:r>
      <w:r w:rsidR="00651D7C">
        <w:rPr>
          <w:rFonts w:ascii="Times New Roman" w:hAnsi="Times New Roman" w:cs="Times New Roman"/>
          <w:sz w:val="24"/>
        </w:rPr>
        <w:t>” (cfr. II lettura).</w:t>
      </w:r>
      <w:r w:rsidR="00ED0796">
        <w:rPr>
          <w:rFonts w:ascii="Times New Roman" w:hAnsi="Times New Roman" w:cs="Times New Roman"/>
          <w:sz w:val="24"/>
        </w:rPr>
        <w:t xml:space="preserve"> </w:t>
      </w:r>
      <w:r w:rsidR="008C63DB">
        <w:rPr>
          <w:rFonts w:ascii="Times New Roman" w:hAnsi="Times New Roman" w:cs="Times New Roman"/>
          <w:sz w:val="24"/>
        </w:rPr>
        <w:t>Tuttavia</w:t>
      </w:r>
      <w:r w:rsidR="00ED0796">
        <w:rPr>
          <w:rFonts w:ascii="Times New Roman" w:hAnsi="Times New Roman" w:cs="Times New Roman"/>
          <w:sz w:val="24"/>
        </w:rPr>
        <w:t xml:space="preserve"> questa filiazione divina per</w:t>
      </w:r>
      <w:r w:rsidR="00E825D7" w:rsidRPr="00651D7C">
        <w:rPr>
          <w:rFonts w:ascii="Times New Roman" w:hAnsi="Times New Roman" w:cs="Times New Roman"/>
          <w:sz w:val="24"/>
        </w:rPr>
        <w:t xml:space="preserve"> essere attuata richiede la nostra cooperazione, la nostra docilità all’azione dello</w:t>
      </w:r>
      <w:r w:rsidR="00E825D7">
        <w:rPr>
          <w:rFonts w:ascii="Times New Roman" w:hAnsi="Times New Roman" w:cs="Times New Roman"/>
          <w:sz w:val="24"/>
        </w:rPr>
        <w:t xml:space="preserve"> Spirito.</w:t>
      </w:r>
      <w:r w:rsidR="00506139">
        <w:rPr>
          <w:rFonts w:ascii="Times New Roman" w:hAnsi="Times New Roman" w:cs="Times New Roman"/>
          <w:sz w:val="24"/>
        </w:rPr>
        <w:t xml:space="preserve">  Infatti si accoglie questo dono credendo nel </w:t>
      </w:r>
      <w:r w:rsidR="00513EB1">
        <w:rPr>
          <w:rFonts w:ascii="Times New Roman" w:hAnsi="Times New Roman" w:cs="Times New Roman"/>
          <w:sz w:val="24"/>
        </w:rPr>
        <w:t xml:space="preserve">Cristo </w:t>
      </w:r>
      <w:r w:rsidR="00506139">
        <w:rPr>
          <w:rFonts w:ascii="Times New Roman" w:hAnsi="Times New Roman" w:cs="Times New Roman"/>
          <w:sz w:val="24"/>
        </w:rPr>
        <w:t xml:space="preserve">e approfondendo la nostra vita di fede in lui. </w:t>
      </w:r>
      <w:r w:rsidR="00ED0796">
        <w:rPr>
          <w:rFonts w:ascii="Times New Roman" w:hAnsi="Times New Roman" w:cs="Times New Roman"/>
          <w:sz w:val="24"/>
        </w:rPr>
        <w:t xml:space="preserve"> E’ </w:t>
      </w:r>
      <w:r w:rsidR="00513EB1">
        <w:rPr>
          <w:rFonts w:ascii="Times New Roman" w:hAnsi="Times New Roman" w:cs="Times New Roman"/>
          <w:sz w:val="24"/>
        </w:rPr>
        <w:t>L</w:t>
      </w:r>
      <w:r w:rsidR="00506139">
        <w:rPr>
          <w:rFonts w:ascii="Times New Roman" w:hAnsi="Times New Roman" w:cs="Times New Roman"/>
          <w:sz w:val="24"/>
        </w:rPr>
        <w:t xml:space="preserve">a fede nel Figlio </w:t>
      </w:r>
      <w:r w:rsidR="00ED0796">
        <w:rPr>
          <w:rFonts w:ascii="Times New Roman" w:hAnsi="Times New Roman" w:cs="Times New Roman"/>
          <w:sz w:val="24"/>
        </w:rPr>
        <w:t xml:space="preserve"> che </w:t>
      </w:r>
      <w:r w:rsidR="00506139">
        <w:rPr>
          <w:rFonts w:ascii="Times New Roman" w:hAnsi="Times New Roman" w:cs="Times New Roman"/>
          <w:sz w:val="24"/>
        </w:rPr>
        <w:t>fa di noi realmente dei figli di Dio.</w:t>
      </w:r>
    </w:p>
    <w:p w:rsidR="008C63DB" w:rsidRDefault="008C63DB" w:rsidP="00C6408B">
      <w:pPr>
        <w:jc w:val="both"/>
        <w:rPr>
          <w:rFonts w:ascii="Times New Roman" w:hAnsi="Times New Roman" w:cs="Times New Roman"/>
          <w:sz w:val="24"/>
        </w:rPr>
      </w:pPr>
    </w:p>
    <w:p w:rsidR="008C63DB" w:rsidRDefault="008C63DB" w:rsidP="008C63DB">
      <w:pPr>
        <w:spacing w:before="24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Sorelle Clarisse </w:t>
      </w:r>
    </w:p>
    <w:p w:rsidR="008C63DB" w:rsidRPr="00B22570" w:rsidRDefault="008C63DB" w:rsidP="008C63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Monastero S. Micheletto</w:t>
      </w:r>
    </w:p>
    <w:p w:rsidR="008C63DB" w:rsidRPr="00C6408B" w:rsidRDefault="008C63DB" w:rsidP="00C6408B">
      <w:pPr>
        <w:jc w:val="both"/>
        <w:rPr>
          <w:rFonts w:ascii="Times New Roman" w:hAnsi="Times New Roman" w:cs="Times New Roman"/>
          <w:sz w:val="24"/>
        </w:rPr>
      </w:pPr>
    </w:p>
    <w:sectPr w:rsidR="008C63DB" w:rsidRPr="00C6408B" w:rsidSect="00275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F"/>
    <w:rsid w:val="0007723F"/>
    <w:rsid w:val="00107A36"/>
    <w:rsid w:val="00160176"/>
    <w:rsid w:val="002222DA"/>
    <w:rsid w:val="002752DC"/>
    <w:rsid w:val="002B2A0B"/>
    <w:rsid w:val="002D45CF"/>
    <w:rsid w:val="002E4507"/>
    <w:rsid w:val="003E74DD"/>
    <w:rsid w:val="00485D7C"/>
    <w:rsid w:val="00506139"/>
    <w:rsid w:val="00513EB1"/>
    <w:rsid w:val="006420F4"/>
    <w:rsid w:val="00647DAA"/>
    <w:rsid w:val="00651D7C"/>
    <w:rsid w:val="006A0727"/>
    <w:rsid w:val="0070216F"/>
    <w:rsid w:val="00872B4B"/>
    <w:rsid w:val="008C63DB"/>
    <w:rsid w:val="00A12B0F"/>
    <w:rsid w:val="00A93EF9"/>
    <w:rsid w:val="00B274FB"/>
    <w:rsid w:val="00C6408B"/>
    <w:rsid w:val="00C859DF"/>
    <w:rsid w:val="00E825D7"/>
    <w:rsid w:val="00ED0796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Monastero Clarisse</dc:creator>
  <cp:keywords/>
  <dc:description/>
  <cp:lastModifiedBy>Monastero Clarisse</cp:lastModifiedBy>
  <cp:revision>5</cp:revision>
  <cp:lastPrinted>2019-12-28T16:35:00Z</cp:lastPrinted>
  <dcterms:created xsi:type="dcterms:W3CDTF">2019-12-26T16:16:00Z</dcterms:created>
  <dcterms:modified xsi:type="dcterms:W3CDTF">2019-12-30T15:27:00Z</dcterms:modified>
</cp:coreProperties>
</file>